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403"/>
        <w:tblW w:w="14312" w:type="dxa"/>
        <w:tblLook w:val="04A0" w:firstRow="1" w:lastRow="0" w:firstColumn="1" w:lastColumn="0" w:noHBand="0" w:noVBand="1"/>
      </w:tblPr>
      <w:tblGrid>
        <w:gridCol w:w="531"/>
        <w:gridCol w:w="6694"/>
        <w:gridCol w:w="7087"/>
      </w:tblGrid>
      <w:tr w:rsidR="00074F3C" w:rsidRPr="00074F3C" w14:paraId="10CFC860" w14:textId="77777777" w:rsidTr="00074F3C">
        <w:trPr>
          <w:trHeight w:val="290"/>
          <w:tblHeader/>
        </w:trPr>
        <w:tc>
          <w:tcPr>
            <w:tcW w:w="531" w:type="dxa"/>
            <w:tcBorders>
              <w:top w:val="single" w:sz="4" w:space="0" w:color="auto"/>
              <w:left w:val="single" w:sz="4" w:space="0" w:color="auto"/>
              <w:bottom w:val="single" w:sz="4" w:space="0" w:color="auto"/>
              <w:right w:val="single" w:sz="4" w:space="0" w:color="auto"/>
            </w:tcBorders>
            <w:shd w:val="clear" w:color="auto" w:fill="501549" w:themeFill="accent5" w:themeFillShade="80"/>
            <w:noWrap/>
            <w:vAlign w:val="center"/>
            <w:hideMark/>
          </w:tcPr>
          <w:p w14:paraId="4D76981D" w14:textId="77777777" w:rsidR="00074F3C" w:rsidRPr="00074F3C" w:rsidRDefault="00074F3C" w:rsidP="00074F3C">
            <w:pPr>
              <w:spacing w:after="0" w:line="240" w:lineRule="auto"/>
              <w:rPr>
                <w:rFonts w:ascii="Aptos Narrow" w:eastAsia="Times New Roman" w:hAnsi="Aptos Narrow" w:cs="Times New Roman"/>
                <w:b/>
                <w:bCs/>
                <w:color w:val="FFFFFF" w:themeColor="background1"/>
                <w:kern w:val="0"/>
                <w:lang w:eastAsia="en-ID"/>
                <w14:ligatures w14:val="none"/>
              </w:rPr>
            </w:pPr>
            <w:r w:rsidRPr="00074F3C">
              <w:rPr>
                <w:rFonts w:ascii="Aptos Narrow" w:eastAsia="Times New Roman" w:hAnsi="Aptos Narrow" w:cs="Times New Roman"/>
                <w:b/>
                <w:bCs/>
                <w:color w:val="FFFFFF" w:themeColor="background1"/>
                <w:kern w:val="0"/>
                <w:lang w:eastAsia="en-ID"/>
                <w14:ligatures w14:val="none"/>
              </w:rPr>
              <w:t>No.</w:t>
            </w:r>
          </w:p>
        </w:tc>
        <w:tc>
          <w:tcPr>
            <w:tcW w:w="6694" w:type="dxa"/>
            <w:tcBorders>
              <w:top w:val="single" w:sz="4" w:space="0" w:color="auto"/>
              <w:left w:val="nil"/>
              <w:bottom w:val="single" w:sz="4" w:space="0" w:color="auto"/>
              <w:right w:val="single" w:sz="4" w:space="0" w:color="auto"/>
            </w:tcBorders>
            <w:shd w:val="clear" w:color="auto" w:fill="501549" w:themeFill="accent5" w:themeFillShade="80"/>
            <w:noWrap/>
            <w:vAlign w:val="center"/>
            <w:hideMark/>
          </w:tcPr>
          <w:p w14:paraId="59B6662D" w14:textId="77777777" w:rsidR="00074F3C" w:rsidRPr="00074F3C" w:rsidRDefault="00074F3C" w:rsidP="00074F3C">
            <w:pPr>
              <w:spacing w:after="0" w:line="240" w:lineRule="auto"/>
              <w:rPr>
                <w:rFonts w:ascii="Aptos Narrow" w:eastAsia="Times New Roman" w:hAnsi="Aptos Narrow" w:cs="Times New Roman"/>
                <w:b/>
                <w:bCs/>
                <w:color w:val="FFFFFF" w:themeColor="background1"/>
                <w:kern w:val="0"/>
                <w:lang w:eastAsia="en-ID"/>
                <w14:ligatures w14:val="none"/>
              </w:rPr>
            </w:pPr>
            <w:r w:rsidRPr="00074F3C">
              <w:rPr>
                <w:rFonts w:ascii="Aptos Narrow" w:eastAsia="Times New Roman" w:hAnsi="Aptos Narrow" w:cs="Times New Roman"/>
                <w:b/>
                <w:bCs/>
                <w:color w:val="FFFFFF" w:themeColor="background1"/>
                <w:kern w:val="0"/>
                <w:lang w:eastAsia="en-ID"/>
                <w14:ligatures w14:val="none"/>
              </w:rPr>
              <w:t>Question</w:t>
            </w:r>
          </w:p>
        </w:tc>
        <w:tc>
          <w:tcPr>
            <w:tcW w:w="7087" w:type="dxa"/>
            <w:tcBorders>
              <w:top w:val="single" w:sz="4" w:space="0" w:color="auto"/>
              <w:left w:val="nil"/>
              <w:bottom w:val="single" w:sz="4" w:space="0" w:color="auto"/>
              <w:right w:val="single" w:sz="4" w:space="0" w:color="auto"/>
            </w:tcBorders>
            <w:shd w:val="clear" w:color="auto" w:fill="501549" w:themeFill="accent5" w:themeFillShade="80"/>
            <w:noWrap/>
            <w:vAlign w:val="center"/>
            <w:hideMark/>
          </w:tcPr>
          <w:p w14:paraId="457ABDCA" w14:textId="77777777" w:rsidR="00074F3C" w:rsidRPr="00074F3C" w:rsidRDefault="00074F3C" w:rsidP="00074F3C">
            <w:pPr>
              <w:spacing w:after="0" w:line="240" w:lineRule="auto"/>
              <w:rPr>
                <w:rFonts w:ascii="Aptos Narrow" w:eastAsia="Times New Roman" w:hAnsi="Aptos Narrow" w:cs="Times New Roman"/>
                <w:b/>
                <w:bCs/>
                <w:color w:val="FFFFFF" w:themeColor="background1"/>
                <w:kern w:val="0"/>
                <w:lang w:eastAsia="en-ID"/>
                <w14:ligatures w14:val="none"/>
              </w:rPr>
            </w:pPr>
            <w:r w:rsidRPr="00074F3C">
              <w:rPr>
                <w:rFonts w:ascii="Aptos Narrow" w:eastAsia="Times New Roman" w:hAnsi="Aptos Narrow" w:cs="Times New Roman"/>
                <w:b/>
                <w:bCs/>
                <w:color w:val="FFFFFF" w:themeColor="background1"/>
                <w:kern w:val="0"/>
                <w:lang w:eastAsia="en-ID"/>
                <w14:ligatures w14:val="none"/>
              </w:rPr>
              <w:t>PINZ PIU Response</w:t>
            </w:r>
          </w:p>
        </w:tc>
      </w:tr>
      <w:tr w:rsidR="00074F3C" w:rsidRPr="00074F3C" w14:paraId="7C6762F8" w14:textId="77777777" w:rsidTr="00074F3C">
        <w:trPr>
          <w:trHeight w:val="151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E46C420"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1</w:t>
            </w:r>
          </w:p>
        </w:tc>
        <w:tc>
          <w:tcPr>
            <w:tcW w:w="6694" w:type="dxa"/>
            <w:tcBorders>
              <w:top w:val="nil"/>
              <w:left w:val="nil"/>
              <w:bottom w:val="single" w:sz="4" w:space="0" w:color="auto"/>
              <w:right w:val="single" w:sz="4" w:space="0" w:color="auto"/>
            </w:tcBorders>
            <w:shd w:val="clear" w:color="auto" w:fill="auto"/>
            <w:vAlign w:val="center"/>
            <w:hideMark/>
          </w:tcPr>
          <w:p w14:paraId="4BDEAA69" w14:textId="77777777" w:rsidR="00074F3C" w:rsidRPr="00074F3C" w:rsidRDefault="00074F3C" w:rsidP="00074F3C">
            <w:pPr>
              <w:spacing w:after="0" w:line="240" w:lineRule="auto"/>
              <w:rPr>
                <w:rFonts w:ascii="Aptos" w:eastAsia="Times New Roman" w:hAnsi="Aptos" w:cs="Times New Roman"/>
                <w:color w:val="000000"/>
                <w:kern w:val="0"/>
                <w:sz w:val="20"/>
                <w:szCs w:val="20"/>
                <w:lang w:eastAsia="en-ID"/>
                <w14:ligatures w14:val="none"/>
              </w:rPr>
            </w:pPr>
            <w:r w:rsidRPr="00074F3C">
              <w:rPr>
                <w:rFonts w:ascii="Aptos" w:eastAsia="Times New Roman" w:hAnsi="Aptos" w:cs="Times New Roman"/>
                <w:color w:val="000000"/>
                <w:kern w:val="0"/>
                <w:sz w:val="20"/>
                <w:szCs w:val="20"/>
                <w:lang w:eastAsia="en-ID"/>
                <w14:ligatures w14:val="none"/>
              </w:rPr>
              <w:t xml:space="preserve">The ROI Documents state a </w:t>
            </w:r>
            <w:proofErr w:type="gramStart"/>
            <w:r w:rsidRPr="00074F3C">
              <w:rPr>
                <w:rFonts w:ascii="Aptos" w:eastAsia="Times New Roman" w:hAnsi="Aptos" w:cs="Times New Roman"/>
                <w:color w:val="000000"/>
                <w:kern w:val="0"/>
                <w:sz w:val="20"/>
                <w:szCs w:val="20"/>
                <w:lang w:eastAsia="en-ID"/>
                <w14:ligatures w14:val="none"/>
              </w:rPr>
              <w:t>30 point</w:t>
            </w:r>
            <w:proofErr w:type="gramEnd"/>
            <w:r w:rsidRPr="00074F3C">
              <w:rPr>
                <w:rFonts w:ascii="Aptos" w:eastAsia="Times New Roman" w:hAnsi="Aptos" w:cs="Times New Roman"/>
                <w:color w:val="000000"/>
                <w:kern w:val="0"/>
                <w:sz w:val="20"/>
                <w:szCs w:val="20"/>
                <w:lang w:eastAsia="en-ID"/>
                <w14:ligatures w14:val="none"/>
              </w:rPr>
              <w:t xml:space="preserve"> score for pricing, however there is no clear criteria for evaluation of the price portion of scoring. Please clarify the formula for how price score will be calculated for the Respondent. </w:t>
            </w:r>
          </w:p>
        </w:tc>
        <w:tc>
          <w:tcPr>
            <w:tcW w:w="7087" w:type="dxa"/>
            <w:tcBorders>
              <w:top w:val="nil"/>
              <w:left w:val="nil"/>
              <w:bottom w:val="single" w:sz="4" w:space="0" w:color="auto"/>
              <w:right w:val="single" w:sz="4" w:space="0" w:color="auto"/>
            </w:tcBorders>
            <w:shd w:val="clear" w:color="auto" w:fill="auto"/>
            <w:vAlign w:val="center"/>
            <w:hideMark/>
          </w:tcPr>
          <w:p w14:paraId="383C4D1F"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We apply weighted tender assessment system. The financial score is weighted as 30% of the total score and bids will receive financial scoring proportional to the overall value of the submission comparative to market value. Market value will be reflected in the range of values within the submissions for this opportunity.</w:t>
            </w:r>
          </w:p>
        </w:tc>
      </w:tr>
      <w:tr w:rsidR="00074F3C" w:rsidRPr="00074F3C" w14:paraId="053293DF" w14:textId="77777777" w:rsidTr="00074F3C">
        <w:trPr>
          <w:trHeight w:val="116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54CB397"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2</w:t>
            </w:r>
          </w:p>
        </w:tc>
        <w:tc>
          <w:tcPr>
            <w:tcW w:w="6694" w:type="dxa"/>
            <w:tcBorders>
              <w:top w:val="nil"/>
              <w:left w:val="nil"/>
              <w:bottom w:val="single" w:sz="4" w:space="0" w:color="auto"/>
              <w:right w:val="single" w:sz="4" w:space="0" w:color="auto"/>
            </w:tcBorders>
            <w:shd w:val="clear" w:color="auto" w:fill="auto"/>
            <w:vAlign w:val="center"/>
            <w:hideMark/>
          </w:tcPr>
          <w:p w14:paraId="0A926620"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Given there is no stated staff category level table in the ROI or response form for rates, how will the PIU Evaluate the responses being received from Respondents on an even basis?</w:t>
            </w:r>
          </w:p>
        </w:tc>
        <w:tc>
          <w:tcPr>
            <w:tcW w:w="7087" w:type="dxa"/>
            <w:tcBorders>
              <w:top w:val="nil"/>
              <w:left w:val="nil"/>
              <w:bottom w:val="single" w:sz="4" w:space="0" w:color="auto"/>
              <w:right w:val="single" w:sz="4" w:space="0" w:color="auto"/>
            </w:tcBorders>
            <w:shd w:val="clear" w:color="auto" w:fill="auto"/>
            <w:vAlign w:val="center"/>
            <w:hideMark/>
          </w:tcPr>
          <w:p w14:paraId="2D648AEE"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 xml:space="preserve">The evaluation of proposed personnel will be guided by PINZ Technical Assessment Advisers knowledge of the industry, Tetra Tech International </w:t>
            </w:r>
            <w:proofErr w:type="spellStart"/>
            <w:r w:rsidRPr="00074F3C">
              <w:rPr>
                <w:rFonts w:ascii="Aptos Narrow" w:eastAsia="Times New Roman" w:hAnsi="Aptos Narrow" w:cs="Times New Roman"/>
                <w:color w:val="000000"/>
                <w:kern w:val="0"/>
                <w:lang w:eastAsia="en-ID"/>
                <w14:ligatures w14:val="none"/>
              </w:rPr>
              <w:t>Devt</w:t>
            </w:r>
            <w:proofErr w:type="spellEnd"/>
            <w:r w:rsidRPr="00074F3C">
              <w:rPr>
                <w:rFonts w:ascii="Aptos Narrow" w:eastAsia="Times New Roman" w:hAnsi="Aptos Narrow" w:cs="Times New Roman"/>
                <w:color w:val="000000"/>
                <w:kern w:val="0"/>
                <w:lang w:eastAsia="en-ID"/>
                <w14:ligatures w14:val="none"/>
              </w:rPr>
              <w:t xml:space="preserve"> Assessment system, and MFAT recommendation.</w:t>
            </w:r>
          </w:p>
        </w:tc>
      </w:tr>
      <w:tr w:rsidR="00074F3C" w:rsidRPr="00074F3C" w14:paraId="0928282E" w14:textId="77777777" w:rsidTr="00074F3C">
        <w:trPr>
          <w:trHeight w:val="1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5F8976"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3</w:t>
            </w:r>
          </w:p>
        </w:tc>
        <w:tc>
          <w:tcPr>
            <w:tcW w:w="6694" w:type="dxa"/>
            <w:tcBorders>
              <w:top w:val="nil"/>
              <w:left w:val="nil"/>
              <w:bottom w:val="single" w:sz="4" w:space="0" w:color="auto"/>
              <w:right w:val="single" w:sz="4" w:space="0" w:color="auto"/>
            </w:tcBorders>
            <w:shd w:val="clear" w:color="auto" w:fill="auto"/>
            <w:vAlign w:val="center"/>
            <w:hideMark/>
          </w:tcPr>
          <w:p w14:paraId="6C29373A"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 xml:space="preserve">Disbursements such as flights, </w:t>
            </w:r>
            <w:proofErr w:type="spellStart"/>
            <w:r w:rsidRPr="00074F3C">
              <w:rPr>
                <w:rFonts w:ascii="Aptos Narrow" w:eastAsia="Times New Roman" w:hAnsi="Aptos Narrow" w:cs="Times New Roman"/>
                <w:color w:val="000000"/>
                <w:kern w:val="0"/>
                <w:lang w:eastAsia="en-ID"/>
                <w14:ligatures w14:val="none"/>
              </w:rPr>
              <w:t>accomodation</w:t>
            </w:r>
            <w:proofErr w:type="spellEnd"/>
            <w:r w:rsidRPr="00074F3C">
              <w:rPr>
                <w:rFonts w:ascii="Aptos Narrow" w:eastAsia="Times New Roman" w:hAnsi="Aptos Narrow" w:cs="Times New Roman"/>
                <w:color w:val="000000"/>
                <w:kern w:val="0"/>
                <w:lang w:eastAsia="en-ID"/>
                <w14:ligatures w14:val="none"/>
              </w:rPr>
              <w:t xml:space="preserve">, visas and incidentals are assumed to be excluded from any rates or Response provided in a) and b) of the Pricing Criteria? Only Fixed Fees and </w:t>
            </w:r>
            <w:proofErr w:type="gramStart"/>
            <w:r w:rsidRPr="00074F3C">
              <w:rPr>
                <w:rFonts w:ascii="Aptos Narrow" w:eastAsia="Times New Roman" w:hAnsi="Aptos Narrow" w:cs="Times New Roman"/>
                <w:color w:val="000000"/>
                <w:kern w:val="0"/>
                <w:lang w:eastAsia="en-ID"/>
                <w14:ligatures w14:val="none"/>
              </w:rPr>
              <w:t>Time based</w:t>
            </w:r>
            <w:proofErr w:type="gramEnd"/>
            <w:r w:rsidRPr="00074F3C">
              <w:rPr>
                <w:rFonts w:ascii="Aptos Narrow" w:eastAsia="Times New Roman" w:hAnsi="Aptos Narrow" w:cs="Times New Roman"/>
                <w:color w:val="000000"/>
                <w:kern w:val="0"/>
                <w:lang w:eastAsia="en-ID"/>
                <w14:ligatures w14:val="none"/>
              </w:rPr>
              <w:t xml:space="preserve"> costs are requested in the ROI. Please confirm this is correct.</w:t>
            </w:r>
          </w:p>
        </w:tc>
        <w:tc>
          <w:tcPr>
            <w:tcW w:w="7087" w:type="dxa"/>
            <w:tcBorders>
              <w:top w:val="nil"/>
              <w:left w:val="nil"/>
              <w:bottom w:val="single" w:sz="4" w:space="0" w:color="auto"/>
              <w:right w:val="single" w:sz="4" w:space="0" w:color="auto"/>
            </w:tcBorders>
            <w:shd w:val="clear" w:color="auto" w:fill="auto"/>
            <w:vAlign w:val="center"/>
            <w:hideMark/>
          </w:tcPr>
          <w:p w14:paraId="0438913B"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Correct.</w:t>
            </w:r>
          </w:p>
        </w:tc>
      </w:tr>
      <w:tr w:rsidR="00074F3C" w:rsidRPr="00074F3C" w14:paraId="2258076F" w14:textId="77777777" w:rsidTr="00074F3C">
        <w:trPr>
          <w:trHeight w:val="408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49A1279"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4</w:t>
            </w:r>
          </w:p>
        </w:tc>
        <w:tc>
          <w:tcPr>
            <w:tcW w:w="6694" w:type="dxa"/>
            <w:tcBorders>
              <w:top w:val="nil"/>
              <w:left w:val="nil"/>
              <w:bottom w:val="single" w:sz="4" w:space="0" w:color="auto"/>
              <w:right w:val="single" w:sz="4" w:space="0" w:color="auto"/>
            </w:tcBorders>
            <w:shd w:val="clear" w:color="auto" w:fill="auto"/>
            <w:vAlign w:val="center"/>
            <w:hideMark/>
          </w:tcPr>
          <w:p w14:paraId="05C39AC8"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We have reviewed the ROI and found an item for clarification. Can you please differentiate or explain Criteria 4a and 4b?</w:t>
            </w:r>
            <w:r w:rsidRPr="00074F3C">
              <w:rPr>
                <w:rFonts w:ascii="Aptos Narrow" w:eastAsia="Times New Roman" w:hAnsi="Aptos Narrow" w:cs="Times New Roman"/>
                <w:color w:val="000000"/>
                <w:kern w:val="0"/>
                <w:lang w:eastAsia="en-ID"/>
                <w14:ligatures w14:val="none"/>
              </w:rPr>
              <w:br/>
            </w:r>
            <w:r w:rsidRPr="00074F3C">
              <w:rPr>
                <w:rFonts w:ascii="Aptos Narrow" w:eastAsia="Times New Roman" w:hAnsi="Aptos Narrow" w:cs="Times New Roman"/>
                <w:color w:val="000000"/>
                <w:kern w:val="0"/>
                <w:lang w:eastAsia="en-ID"/>
                <w14:ligatures w14:val="none"/>
              </w:rPr>
              <w:br/>
              <w:t>(a) Fees (including any fixed fees and a rate card per job level) for staff and personnel, including subcontracted staff</w:t>
            </w:r>
            <w:r w:rsidRPr="00074F3C">
              <w:rPr>
                <w:rFonts w:ascii="Aptos Narrow" w:eastAsia="Times New Roman" w:hAnsi="Aptos Narrow" w:cs="Times New Roman"/>
                <w:color w:val="000000"/>
                <w:kern w:val="0"/>
                <w:lang w:eastAsia="en-ID"/>
                <w14:ligatures w14:val="none"/>
              </w:rPr>
              <w:br/>
              <w:t>(b) Rates for all anticipated chargeable time inputs for all levels of expertise/specialization</w:t>
            </w:r>
          </w:p>
        </w:tc>
        <w:tc>
          <w:tcPr>
            <w:tcW w:w="7087" w:type="dxa"/>
            <w:tcBorders>
              <w:top w:val="nil"/>
              <w:left w:val="nil"/>
              <w:bottom w:val="single" w:sz="4" w:space="0" w:color="auto"/>
              <w:right w:val="single" w:sz="4" w:space="0" w:color="auto"/>
            </w:tcBorders>
            <w:shd w:val="clear" w:color="auto" w:fill="auto"/>
            <w:vAlign w:val="center"/>
            <w:hideMark/>
          </w:tcPr>
          <w:p w14:paraId="3C159092"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This criterion focuses on the fee structure for all personnel involved in the project, including both in-house staff and subcontracted personnel. We require detailed fee rates that can be presented in two ways:</w:t>
            </w:r>
            <w:r w:rsidRPr="00074F3C">
              <w:rPr>
                <w:rFonts w:ascii="Aptos Narrow" w:eastAsia="Times New Roman" w:hAnsi="Aptos Narrow" w:cs="Times New Roman"/>
                <w:color w:val="000000"/>
                <w:kern w:val="0"/>
                <w:lang w:eastAsia="en-ID"/>
                <w14:ligatures w14:val="none"/>
              </w:rPr>
              <w:br/>
              <w:t xml:space="preserve">1. By Name: If you choose to provide specific names, please include the corresponding fee rates for </w:t>
            </w:r>
            <w:proofErr w:type="gramStart"/>
            <w:r w:rsidRPr="00074F3C">
              <w:rPr>
                <w:rFonts w:ascii="Aptos Narrow" w:eastAsia="Times New Roman" w:hAnsi="Aptos Narrow" w:cs="Times New Roman"/>
                <w:color w:val="000000"/>
                <w:kern w:val="0"/>
                <w:lang w:eastAsia="en-ID"/>
                <w14:ligatures w14:val="none"/>
              </w:rPr>
              <w:t>each individual</w:t>
            </w:r>
            <w:proofErr w:type="gramEnd"/>
            <w:r w:rsidRPr="00074F3C">
              <w:rPr>
                <w:rFonts w:ascii="Aptos Narrow" w:eastAsia="Times New Roman" w:hAnsi="Aptos Narrow" w:cs="Times New Roman"/>
                <w:color w:val="000000"/>
                <w:kern w:val="0"/>
                <w:lang w:eastAsia="en-ID"/>
                <w14:ligatures w14:val="none"/>
              </w:rPr>
              <w:t xml:space="preserve">. </w:t>
            </w:r>
            <w:r w:rsidRPr="00074F3C">
              <w:rPr>
                <w:rFonts w:ascii="Aptos Narrow" w:eastAsia="Times New Roman" w:hAnsi="Aptos Narrow" w:cs="Times New Roman"/>
                <w:color w:val="000000"/>
                <w:kern w:val="0"/>
                <w:lang w:eastAsia="en-ID"/>
                <w14:ligatures w14:val="none"/>
              </w:rPr>
              <w:br/>
              <w:t xml:space="preserve">2. By Broad Rate Bands: Alternatively, you can categorize personnel by job level (e.g., junior, mid-level, senior) and provide a fixed fee or rate card for each category. </w:t>
            </w:r>
            <w:r w:rsidRPr="00074F3C">
              <w:rPr>
                <w:rFonts w:ascii="Aptos Narrow" w:eastAsia="Times New Roman" w:hAnsi="Aptos Narrow" w:cs="Times New Roman"/>
                <w:color w:val="000000"/>
                <w:kern w:val="0"/>
                <w:lang w:eastAsia="en-ID"/>
                <w14:ligatures w14:val="none"/>
              </w:rPr>
              <w:br/>
              <w:t>Additionally, please ensure that all anticipated chargeable time inputs for each level of expertise or specialization are included. This should encompass not only the direct fees but also any additional support costs that may arise during the project.</w:t>
            </w:r>
          </w:p>
        </w:tc>
      </w:tr>
      <w:tr w:rsidR="00074F3C" w:rsidRPr="00074F3C" w14:paraId="4A4F0491" w14:textId="77777777" w:rsidTr="002D1496">
        <w:trPr>
          <w:trHeight w:val="1130"/>
        </w:trPr>
        <w:tc>
          <w:tcPr>
            <w:tcW w:w="531" w:type="dxa"/>
            <w:tcBorders>
              <w:top w:val="nil"/>
              <w:left w:val="single" w:sz="4" w:space="0" w:color="auto"/>
              <w:right w:val="single" w:sz="4" w:space="0" w:color="auto"/>
            </w:tcBorders>
            <w:shd w:val="clear" w:color="auto" w:fill="auto"/>
            <w:vAlign w:val="center"/>
            <w:hideMark/>
          </w:tcPr>
          <w:p w14:paraId="2621F15C"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lastRenderedPageBreak/>
              <w:t>5</w:t>
            </w:r>
          </w:p>
        </w:tc>
        <w:tc>
          <w:tcPr>
            <w:tcW w:w="6694" w:type="dxa"/>
            <w:tcBorders>
              <w:top w:val="nil"/>
              <w:left w:val="nil"/>
              <w:right w:val="single" w:sz="4" w:space="0" w:color="auto"/>
            </w:tcBorders>
            <w:shd w:val="clear" w:color="auto" w:fill="auto"/>
            <w:vAlign w:val="center"/>
            <w:hideMark/>
          </w:tcPr>
          <w:p w14:paraId="7F352D8F"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Can you send me the form we need to complete?</w:t>
            </w:r>
          </w:p>
        </w:tc>
        <w:tc>
          <w:tcPr>
            <w:tcW w:w="7087" w:type="dxa"/>
            <w:tcBorders>
              <w:top w:val="nil"/>
              <w:left w:val="nil"/>
              <w:right w:val="single" w:sz="4" w:space="0" w:color="auto"/>
            </w:tcBorders>
            <w:shd w:val="clear" w:color="auto" w:fill="auto"/>
            <w:vAlign w:val="center"/>
            <w:hideMark/>
          </w:tcPr>
          <w:p w14:paraId="3621D0AB" w14:textId="77777777" w:rsidR="00074F3C" w:rsidRPr="00074F3C" w:rsidRDefault="00074F3C" w:rsidP="00074F3C">
            <w:pPr>
              <w:spacing w:after="0" w:line="240" w:lineRule="auto"/>
              <w:rPr>
                <w:rFonts w:ascii="Aptos Narrow" w:eastAsia="Times New Roman" w:hAnsi="Aptos Narrow" w:cs="Times New Roman"/>
                <w:color w:val="000000"/>
                <w:kern w:val="0"/>
                <w:lang w:eastAsia="en-ID"/>
                <w14:ligatures w14:val="none"/>
              </w:rPr>
            </w:pPr>
            <w:r w:rsidRPr="00074F3C">
              <w:rPr>
                <w:rFonts w:ascii="Aptos Narrow" w:eastAsia="Times New Roman" w:hAnsi="Aptos Narrow" w:cs="Times New Roman"/>
                <w:color w:val="000000"/>
                <w:kern w:val="0"/>
                <w:lang w:eastAsia="en-ID"/>
                <w14:ligatures w14:val="none"/>
              </w:rPr>
              <w:t>Please find the link to the form here: https://21130666.fs1.hubspotusercontent-na1.net/hubfs/21130666/ROI%20Response%20Form_REV.docx</w:t>
            </w:r>
          </w:p>
        </w:tc>
      </w:tr>
      <w:tr w:rsidR="002D1496" w:rsidRPr="00074F3C" w14:paraId="2B2D243F" w14:textId="77777777" w:rsidTr="002D1496">
        <w:trPr>
          <w:trHeight w:val="1130"/>
        </w:trPr>
        <w:tc>
          <w:tcPr>
            <w:tcW w:w="531" w:type="dxa"/>
            <w:tcBorders>
              <w:top w:val="nil"/>
              <w:left w:val="single" w:sz="4" w:space="0" w:color="auto"/>
              <w:bottom w:val="single" w:sz="4" w:space="0" w:color="auto"/>
              <w:right w:val="single" w:sz="4" w:space="0" w:color="auto"/>
            </w:tcBorders>
            <w:shd w:val="clear" w:color="auto" w:fill="auto"/>
            <w:vAlign w:val="center"/>
          </w:tcPr>
          <w:p w14:paraId="11037331" w14:textId="77777777" w:rsidR="002D1496" w:rsidRPr="00074F3C" w:rsidRDefault="002D1496" w:rsidP="00074F3C">
            <w:pPr>
              <w:spacing w:after="0" w:line="240" w:lineRule="auto"/>
              <w:rPr>
                <w:rFonts w:ascii="Aptos Narrow" w:eastAsia="Times New Roman" w:hAnsi="Aptos Narrow" w:cs="Times New Roman"/>
                <w:color w:val="000000"/>
                <w:kern w:val="0"/>
                <w:lang w:eastAsia="en-ID"/>
                <w14:ligatures w14:val="none"/>
              </w:rPr>
            </w:pPr>
          </w:p>
        </w:tc>
        <w:tc>
          <w:tcPr>
            <w:tcW w:w="6694" w:type="dxa"/>
            <w:tcBorders>
              <w:top w:val="nil"/>
              <w:left w:val="nil"/>
              <w:bottom w:val="single" w:sz="4" w:space="0" w:color="auto"/>
              <w:right w:val="single" w:sz="4" w:space="0" w:color="auto"/>
            </w:tcBorders>
            <w:shd w:val="clear" w:color="auto" w:fill="auto"/>
            <w:vAlign w:val="center"/>
          </w:tcPr>
          <w:p w14:paraId="4C66D07A" w14:textId="77777777" w:rsidR="002D1496" w:rsidRPr="00074F3C" w:rsidRDefault="002D1496" w:rsidP="00074F3C">
            <w:pPr>
              <w:spacing w:after="0" w:line="240" w:lineRule="auto"/>
              <w:rPr>
                <w:rFonts w:ascii="Aptos Narrow" w:eastAsia="Times New Roman" w:hAnsi="Aptos Narrow" w:cs="Times New Roman"/>
                <w:color w:val="000000"/>
                <w:kern w:val="0"/>
                <w:lang w:eastAsia="en-ID"/>
                <w14:ligatures w14:val="none"/>
              </w:rPr>
            </w:pPr>
          </w:p>
        </w:tc>
        <w:tc>
          <w:tcPr>
            <w:tcW w:w="7087" w:type="dxa"/>
            <w:tcBorders>
              <w:top w:val="nil"/>
              <w:left w:val="nil"/>
              <w:bottom w:val="single" w:sz="4" w:space="0" w:color="auto"/>
              <w:right w:val="single" w:sz="4" w:space="0" w:color="auto"/>
            </w:tcBorders>
            <w:shd w:val="clear" w:color="auto" w:fill="auto"/>
            <w:vAlign w:val="center"/>
          </w:tcPr>
          <w:p w14:paraId="1F58C292" w14:textId="77777777" w:rsidR="002D1496" w:rsidRPr="00074F3C" w:rsidRDefault="002D1496" w:rsidP="00074F3C">
            <w:pPr>
              <w:spacing w:after="0" w:line="240" w:lineRule="auto"/>
              <w:rPr>
                <w:rFonts w:ascii="Aptos Narrow" w:eastAsia="Times New Roman" w:hAnsi="Aptos Narrow" w:cs="Times New Roman"/>
                <w:color w:val="000000"/>
                <w:kern w:val="0"/>
                <w:lang w:eastAsia="en-ID"/>
                <w14:ligatures w14:val="none"/>
              </w:rPr>
            </w:pPr>
          </w:p>
        </w:tc>
      </w:tr>
      <w:tr w:rsidR="002D1496" w:rsidRPr="00074F3C" w14:paraId="5B4DAC9C" w14:textId="77777777" w:rsidTr="002D1496">
        <w:trPr>
          <w:trHeight w:val="113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F535B3D" w14:textId="333AB93D" w:rsidR="002D1496" w:rsidRPr="00074F3C" w:rsidRDefault="002D1496" w:rsidP="00074F3C">
            <w:pPr>
              <w:spacing w:after="0" w:line="240" w:lineRule="auto"/>
              <w:rPr>
                <w:rFonts w:ascii="Aptos Narrow" w:eastAsia="Times New Roman" w:hAnsi="Aptos Narrow" w:cs="Times New Roman"/>
                <w:color w:val="000000"/>
                <w:kern w:val="0"/>
                <w:lang w:eastAsia="en-ID"/>
                <w14:ligatures w14:val="none"/>
              </w:rPr>
            </w:pPr>
            <w:r>
              <w:rPr>
                <w:rFonts w:ascii="Aptos Narrow" w:eastAsia="Times New Roman" w:hAnsi="Aptos Narrow" w:cs="Times New Roman"/>
                <w:color w:val="000000"/>
                <w:kern w:val="0"/>
                <w:lang w:eastAsia="en-ID"/>
                <w14:ligatures w14:val="none"/>
              </w:rPr>
              <w:t>6</w:t>
            </w:r>
          </w:p>
        </w:tc>
        <w:tc>
          <w:tcPr>
            <w:tcW w:w="6694" w:type="dxa"/>
            <w:tcBorders>
              <w:top w:val="single" w:sz="4" w:space="0" w:color="auto"/>
              <w:left w:val="nil"/>
              <w:bottom w:val="single" w:sz="4" w:space="0" w:color="auto"/>
              <w:right w:val="single" w:sz="4" w:space="0" w:color="auto"/>
            </w:tcBorders>
            <w:shd w:val="clear" w:color="auto" w:fill="auto"/>
            <w:vAlign w:val="center"/>
          </w:tcPr>
          <w:p w14:paraId="3BE01F82" w14:textId="248FA9CD" w:rsidR="002D1496" w:rsidRPr="00074F3C" w:rsidRDefault="002D1496" w:rsidP="00074F3C">
            <w:pPr>
              <w:spacing w:after="0" w:line="240" w:lineRule="auto"/>
              <w:rPr>
                <w:rFonts w:ascii="Aptos Narrow" w:eastAsia="Times New Roman" w:hAnsi="Aptos Narrow" w:cs="Times New Roman"/>
                <w:color w:val="000000"/>
                <w:kern w:val="0"/>
                <w:lang w:eastAsia="en-ID"/>
                <w14:ligatures w14:val="none"/>
              </w:rPr>
            </w:pPr>
            <w:r>
              <w:rPr>
                <w:rFonts w:ascii="Aptos Narrow" w:eastAsia="Times New Roman" w:hAnsi="Aptos Narrow" w:cs="Times New Roman"/>
                <w:color w:val="000000"/>
                <w:kern w:val="0"/>
                <w:lang w:eastAsia="en-ID"/>
                <w14:ligatures w14:val="none"/>
              </w:rPr>
              <w:t>Can you provide a copy of proposed MSA?</w:t>
            </w:r>
          </w:p>
        </w:tc>
        <w:tc>
          <w:tcPr>
            <w:tcW w:w="7087" w:type="dxa"/>
            <w:tcBorders>
              <w:top w:val="single" w:sz="4" w:space="0" w:color="auto"/>
              <w:left w:val="nil"/>
              <w:bottom w:val="single" w:sz="4" w:space="0" w:color="auto"/>
              <w:right w:val="single" w:sz="4" w:space="0" w:color="auto"/>
            </w:tcBorders>
            <w:shd w:val="clear" w:color="auto" w:fill="auto"/>
            <w:vAlign w:val="center"/>
          </w:tcPr>
          <w:p w14:paraId="20258AE1" w14:textId="0BC796B2" w:rsidR="002D1496" w:rsidRPr="00074F3C" w:rsidRDefault="002D1496" w:rsidP="00074F3C">
            <w:pPr>
              <w:spacing w:after="0" w:line="240" w:lineRule="auto"/>
              <w:rPr>
                <w:rFonts w:ascii="Aptos Narrow" w:eastAsia="Times New Roman" w:hAnsi="Aptos Narrow" w:cs="Times New Roman"/>
                <w:color w:val="000000"/>
                <w:kern w:val="0"/>
                <w:lang w:eastAsia="en-ID"/>
                <w14:ligatures w14:val="none"/>
              </w:rPr>
            </w:pPr>
            <w:r>
              <w:rPr>
                <w:rFonts w:ascii="Aptos Narrow" w:eastAsia="Times New Roman" w:hAnsi="Aptos Narrow" w:cs="Times New Roman"/>
                <w:color w:val="000000"/>
                <w:kern w:val="0"/>
                <w:lang w:eastAsia="en-ID"/>
                <w14:ligatures w14:val="none"/>
              </w:rPr>
              <w:t xml:space="preserve">A copy of proposed MSA will be provided upon request via </w:t>
            </w:r>
            <w:r w:rsidR="00310400">
              <w:rPr>
                <w:rFonts w:ascii="Aptos Narrow" w:eastAsia="Times New Roman" w:hAnsi="Aptos Narrow" w:cs="Times New Roman"/>
                <w:color w:val="000000"/>
                <w:kern w:val="0"/>
                <w:lang w:eastAsia="en-ID"/>
                <w14:ligatures w14:val="none"/>
              </w:rPr>
              <w:t xml:space="preserve">email at </w:t>
            </w:r>
            <w:hyperlink r:id="rId6" w:history="1">
              <w:r w:rsidR="00310400" w:rsidRPr="00D82652">
                <w:rPr>
                  <w:rStyle w:val="Hyperlink"/>
                  <w:rFonts w:ascii="Aptos Narrow" w:eastAsia="Times New Roman" w:hAnsi="Aptos Narrow" w:cs="Times New Roman"/>
                  <w:kern w:val="0"/>
                  <w:lang w:eastAsia="en-ID"/>
                  <w14:ligatures w14:val="none"/>
                </w:rPr>
                <w:t>pinz@tetratech.com</w:t>
              </w:r>
            </w:hyperlink>
            <w:r w:rsidR="00310400">
              <w:rPr>
                <w:rFonts w:ascii="Aptos Narrow" w:eastAsia="Times New Roman" w:hAnsi="Aptos Narrow" w:cs="Times New Roman"/>
                <w:color w:val="000000"/>
                <w:kern w:val="0"/>
                <w:lang w:eastAsia="en-ID"/>
                <w14:ligatures w14:val="none"/>
              </w:rPr>
              <w:t xml:space="preserve"> </w:t>
            </w:r>
          </w:p>
        </w:tc>
      </w:tr>
    </w:tbl>
    <w:p w14:paraId="03BFB6BC" w14:textId="77777777" w:rsidR="00C84088" w:rsidRDefault="00C84088"/>
    <w:sectPr w:rsidR="00C84088" w:rsidSect="00074F3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51A7E" w14:textId="77777777" w:rsidR="007279C9" w:rsidRDefault="007279C9" w:rsidP="00074F3C">
      <w:pPr>
        <w:spacing w:after="0" w:line="240" w:lineRule="auto"/>
      </w:pPr>
      <w:r>
        <w:separator/>
      </w:r>
    </w:p>
  </w:endnote>
  <w:endnote w:type="continuationSeparator" w:id="0">
    <w:p w14:paraId="3AF0E35E" w14:textId="77777777" w:rsidR="007279C9" w:rsidRDefault="007279C9" w:rsidP="0007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72CC" w14:textId="77777777" w:rsidR="007279C9" w:rsidRDefault="007279C9" w:rsidP="00074F3C">
      <w:pPr>
        <w:spacing w:after="0" w:line="240" w:lineRule="auto"/>
      </w:pPr>
      <w:r>
        <w:separator/>
      </w:r>
    </w:p>
  </w:footnote>
  <w:footnote w:type="continuationSeparator" w:id="0">
    <w:p w14:paraId="2A1F0CEA" w14:textId="77777777" w:rsidR="007279C9" w:rsidRDefault="007279C9" w:rsidP="00074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6E61" w14:textId="3F7372C6" w:rsidR="00074F3C" w:rsidRDefault="00074F3C">
    <w:pPr>
      <w:pStyle w:val="Header"/>
    </w:pPr>
    <w:r>
      <w:rPr>
        <w:noProof/>
      </w:rPr>
      <w:drawing>
        <wp:anchor distT="0" distB="0" distL="114300" distR="114300" simplePos="0" relativeHeight="251658240" behindDoc="0" locked="0" layoutInCell="1" allowOverlap="1" wp14:anchorId="0FD0C40C" wp14:editId="697ECC78">
          <wp:simplePos x="0" y="0"/>
          <wp:positionH relativeFrom="column">
            <wp:posOffset>8015605</wp:posOffset>
          </wp:positionH>
          <wp:positionV relativeFrom="paragraph">
            <wp:posOffset>-259715</wp:posOffset>
          </wp:positionV>
          <wp:extent cx="1257300" cy="628650"/>
          <wp:effectExtent l="0" t="0" r="0" b="0"/>
          <wp:wrapSquare wrapText="bothSides"/>
          <wp:docPr id="1459162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3C"/>
    <w:rsid w:val="00074F3C"/>
    <w:rsid w:val="000B163C"/>
    <w:rsid w:val="002D1496"/>
    <w:rsid w:val="00310400"/>
    <w:rsid w:val="007279C9"/>
    <w:rsid w:val="008C09B8"/>
    <w:rsid w:val="00C84088"/>
    <w:rsid w:val="00CB348F"/>
    <w:rsid w:val="00FB4C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973E"/>
  <w15:chartTrackingRefBased/>
  <w15:docId w15:val="{46622887-4463-42C0-B9F5-1A9C0E5E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F3C"/>
    <w:rPr>
      <w:rFonts w:eastAsiaTheme="majorEastAsia" w:cstheme="majorBidi"/>
      <w:color w:val="272727" w:themeColor="text1" w:themeTint="D8"/>
    </w:rPr>
  </w:style>
  <w:style w:type="paragraph" w:styleId="Title">
    <w:name w:val="Title"/>
    <w:basedOn w:val="Normal"/>
    <w:next w:val="Normal"/>
    <w:link w:val="TitleChar"/>
    <w:uiPriority w:val="10"/>
    <w:qFormat/>
    <w:rsid w:val="00074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F3C"/>
    <w:pPr>
      <w:spacing w:before="160"/>
      <w:jc w:val="center"/>
    </w:pPr>
    <w:rPr>
      <w:i/>
      <w:iCs/>
      <w:color w:val="404040" w:themeColor="text1" w:themeTint="BF"/>
    </w:rPr>
  </w:style>
  <w:style w:type="character" w:customStyle="1" w:styleId="QuoteChar">
    <w:name w:val="Quote Char"/>
    <w:basedOn w:val="DefaultParagraphFont"/>
    <w:link w:val="Quote"/>
    <w:uiPriority w:val="29"/>
    <w:rsid w:val="00074F3C"/>
    <w:rPr>
      <w:i/>
      <w:iCs/>
      <w:color w:val="404040" w:themeColor="text1" w:themeTint="BF"/>
    </w:rPr>
  </w:style>
  <w:style w:type="paragraph" w:styleId="ListParagraph">
    <w:name w:val="List Paragraph"/>
    <w:basedOn w:val="Normal"/>
    <w:uiPriority w:val="34"/>
    <w:qFormat/>
    <w:rsid w:val="00074F3C"/>
    <w:pPr>
      <w:ind w:left="720"/>
      <w:contextualSpacing/>
    </w:pPr>
  </w:style>
  <w:style w:type="character" w:styleId="IntenseEmphasis">
    <w:name w:val="Intense Emphasis"/>
    <w:basedOn w:val="DefaultParagraphFont"/>
    <w:uiPriority w:val="21"/>
    <w:qFormat/>
    <w:rsid w:val="00074F3C"/>
    <w:rPr>
      <w:i/>
      <w:iCs/>
      <w:color w:val="0F4761" w:themeColor="accent1" w:themeShade="BF"/>
    </w:rPr>
  </w:style>
  <w:style w:type="paragraph" w:styleId="IntenseQuote">
    <w:name w:val="Intense Quote"/>
    <w:basedOn w:val="Normal"/>
    <w:next w:val="Normal"/>
    <w:link w:val="IntenseQuoteChar"/>
    <w:uiPriority w:val="30"/>
    <w:qFormat/>
    <w:rsid w:val="00074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F3C"/>
    <w:rPr>
      <w:i/>
      <w:iCs/>
      <w:color w:val="0F4761" w:themeColor="accent1" w:themeShade="BF"/>
    </w:rPr>
  </w:style>
  <w:style w:type="character" w:styleId="IntenseReference">
    <w:name w:val="Intense Reference"/>
    <w:basedOn w:val="DefaultParagraphFont"/>
    <w:uiPriority w:val="32"/>
    <w:qFormat/>
    <w:rsid w:val="00074F3C"/>
    <w:rPr>
      <w:b/>
      <w:bCs/>
      <w:smallCaps/>
      <w:color w:val="0F4761" w:themeColor="accent1" w:themeShade="BF"/>
      <w:spacing w:val="5"/>
    </w:rPr>
  </w:style>
  <w:style w:type="paragraph" w:styleId="Header">
    <w:name w:val="header"/>
    <w:basedOn w:val="Normal"/>
    <w:link w:val="HeaderChar"/>
    <w:uiPriority w:val="99"/>
    <w:unhideWhenUsed/>
    <w:rsid w:val="00074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3C"/>
  </w:style>
  <w:style w:type="paragraph" w:styleId="Footer">
    <w:name w:val="footer"/>
    <w:basedOn w:val="Normal"/>
    <w:link w:val="FooterChar"/>
    <w:uiPriority w:val="99"/>
    <w:unhideWhenUsed/>
    <w:rsid w:val="00074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3C"/>
  </w:style>
  <w:style w:type="character" w:styleId="Hyperlink">
    <w:name w:val="Hyperlink"/>
    <w:basedOn w:val="DefaultParagraphFont"/>
    <w:uiPriority w:val="99"/>
    <w:unhideWhenUsed/>
    <w:rsid w:val="00310400"/>
    <w:rPr>
      <w:color w:val="467886" w:themeColor="hyperlink"/>
      <w:u w:val="single"/>
    </w:rPr>
  </w:style>
  <w:style w:type="character" w:styleId="UnresolvedMention">
    <w:name w:val="Unresolved Mention"/>
    <w:basedOn w:val="DefaultParagraphFont"/>
    <w:uiPriority w:val="99"/>
    <w:semiHidden/>
    <w:unhideWhenUsed/>
    <w:rsid w:val="00310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852813">
      <w:bodyDiv w:val="1"/>
      <w:marLeft w:val="0"/>
      <w:marRight w:val="0"/>
      <w:marTop w:val="0"/>
      <w:marBottom w:val="0"/>
      <w:divBdr>
        <w:top w:val="none" w:sz="0" w:space="0" w:color="auto"/>
        <w:left w:val="none" w:sz="0" w:space="0" w:color="auto"/>
        <w:bottom w:val="none" w:sz="0" w:space="0" w:color="auto"/>
        <w:right w:val="none" w:sz="0" w:space="0" w:color="auto"/>
      </w:divBdr>
    </w:div>
    <w:div w:id="15422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z@tetratec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Gunawan, Evelyn</dc:creator>
  <cp:keywords/>
  <dc:description/>
  <cp:lastModifiedBy>Widyantoro, Petrus</cp:lastModifiedBy>
  <cp:revision>2</cp:revision>
  <dcterms:created xsi:type="dcterms:W3CDTF">2025-03-20T12:04:00Z</dcterms:created>
  <dcterms:modified xsi:type="dcterms:W3CDTF">2025-03-20T12:04:00Z</dcterms:modified>
</cp:coreProperties>
</file>